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3A" w:rsidRDefault="009B103A" w:rsidP="00EF6A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03219" w:rsidRPr="00785356" w:rsidRDefault="00A03219" w:rsidP="00A032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7" o:title=""/>
          </v:shape>
          <o:OLEObject Type="Embed" ProgID="MSPhotoEd.3" ShapeID="_x0000_i1025" DrawAspect="Content" ObjectID="_1545551622" r:id="rId8"/>
        </w:objec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A03219" w:rsidRDefault="00A03219" w:rsidP="00A03219">
      <w:pPr>
        <w:spacing w:after="0" w:line="360" w:lineRule="auto"/>
        <w:jc w:val="center"/>
        <w:rPr>
          <w:rFonts w:ascii="Times New Roman" w:hAnsi="Times New Roman"/>
          <w:lang w:eastAsia="ru-RU"/>
        </w:rPr>
      </w:pPr>
    </w:p>
    <w:p w:rsidR="00A03219" w:rsidRPr="00785356" w:rsidRDefault="00A03219" w:rsidP="00A03219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785356">
        <w:rPr>
          <w:rFonts w:ascii="Times New Roman" w:hAnsi="Times New Roman"/>
          <w:lang w:eastAsia="ru-RU"/>
        </w:rPr>
        <w:t>МУНИЦИПАЛЬНОЕ ОБРАЗОВАНИЕ «БОГАШЕВСКОЕ СЕЛЬСКОЕ ПОСЕЛЕНИЕ»</w:t>
      </w:r>
    </w:p>
    <w:p w:rsidR="00A03219" w:rsidRPr="00785356" w:rsidRDefault="00A03219" w:rsidP="00A032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3219" w:rsidRPr="00785356" w:rsidRDefault="00A03219" w:rsidP="00A032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A03219" w:rsidRPr="00613913" w:rsidRDefault="00A03219" w:rsidP="00A03219">
      <w:pPr>
        <w:spacing w:after="0" w:line="240" w:lineRule="auto"/>
        <w:ind w:left="-54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03219" w:rsidRPr="00785356" w:rsidRDefault="00A03219" w:rsidP="00A03219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85356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:rsidR="00A03219" w:rsidRPr="00785356" w:rsidRDefault="00A03219" w:rsidP="00A03219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A03219" w:rsidRPr="00785356" w:rsidRDefault="00A03219" w:rsidP="00A032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3219" w:rsidRPr="00785356" w:rsidRDefault="00A03219" w:rsidP="00A032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</w:t>
      </w:r>
    </w:p>
    <w:p w:rsidR="00A03219" w:rsidRPr="00A45046" w:rsidRDefault="00A03219" w:rsidP="00A0321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-US"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 w:rsidR="00A45046" w:rsidRPr="00A45046">
        <w:rPr>
          <w:rFonts w:ascii="Times New Roman" w:hAnsi="Times New Roman"/>
          <w:sz w:val="24"/>
          <w:szCs w:val="24"/>
          <w:u w:val="single"/>
          <w:lang w:eastAsia="ru-RU"/>
        </w:rPr>
        <w:t>22</w:t>
      </w:r>
      <w:r w:rsidRPr="008C1D8A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5F22FE">
        <w:rPr>
          <w:rFonts w:ascii="Times New Roman" w:hAnsi="Times New Roman"/>
          <w:sz w:val="24"/>
          <w:szCs w:val="24"/>
          <w:u w:val="single"/>
          <w:lang w:eastAsia="ru-RU"/>
        </w:rPr>
        <w:t>12</w:t>
      </w:r>
      <w:r w:rsidRPr="008C1D8A">
        <w:rPr>
          <w:rFonts w:ascii="Times New Roman" w:hAnsi="Times New Roman"/>
          <w:sz w:val="24"/>
          <w:szCs w:val="24"/>
          <w:u w:val="single"/>
          <w:lang w:eastAsia="ru-RU"/>
        </w:rPr>
        <w:t xml:space="preserve">.2016   № </w:t>
      </w:r>
      <w:r w:rsidR="00360A87" w:rsidRPr="0039470A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A45046">
        <w:rPr>
          <w:rFonts w:ascii="Times New Roman" w:hAnsi="Times New Roman"/>
          <w:sz w:val="24"/>
          <w:szCs w:val="24"/>
          <w:u w:val="single"/>
          <w:lang w:val="en-US" w:eastAsia="ru-RU"/>
        </w:rPr>
        <w:t>29</w:t>
      </w:r>
    </w:p>
    <w:p w:rsidR="00A03219" w:rsidRPr="00785356" w:rsidRDefault="00A03219" w:rsidP="00A032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1D8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0E191A" w:rsidRPr="008C1D8A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="00A45046">
        <w:rPr>
          <w:rFonts w:ascii="Times New Roman" w:hAnsi="Times New Roman"/>
          <w:sz w:val="24"/>
          <w:szCs w:val="24"/>
          <w:lang w:val="en-US" w:eastAsia="ru-RU"/>
        </w:rPr>
        <w:t>68</w:t>
      </w:r>
      <w:bookmarkStart w:id="0" w:name="_GoBack"/>
      <w:bookmarkEnd w:id="0"/>
      <w:r w:rsidRPr="008C1D8A">
        <w:rPr>
          <w:rFonts w:ascii="Times New Roman" w:hAnsi="Times New Roman"/>
          <w:sz w:val="24"/>
          <w:szCs w:val="24"/>
          <w:lang w:eastAsia="ru-RU"/>
        </w:rPr>
        <w:t>-ое собрание 3-го созыва</w:t>
      </w:r>
    </w:p>
    <w:p w:rsidR="00A03219" w:rsidRDefault="00A03219" w:rsidP="00A0321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219" w:rsidRPr="00465BA5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A03219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Совета  «О внесении изменений и дополнений </w:t>
      </w:r>
    </w:p>
    <w:p w:rsidR="00A03219" w:rsidRPr="00465BA5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ешение Совета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A03219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от 10.12.2015 г. № 38 «О  бюджете 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3219" w:rsidRPr="00465BA5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на 2016 год»   </w:t>
      </w:r>
    </w:p>
    <w:p w:rsidR="00A03219" w:rsidRPr="00465BA5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219" w:rsidRPr="00465BA5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       Рассмотрев проект о внесении изменений в решение Совета 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10.12.2015 г. № 38 «О бюджете 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2016 год», разработанный  Администрацией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и представленный Главой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учитывая заключение социально - экономической комиссии Совета депутатов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 в соответствии с Уставом муниципального образования «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Богашевское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поселение», проведя процедуру открытого голосования,</w:t>
      </w:r>
    </w:p>
    <w:p w:rsidR="00A03219" w:rsidRPr="00465BA5" w:rsidRDefault="00A03219" w:rsidP="00A032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A03219" w:rsidRPr="00465BA5" w:rsidRDefault="00A03219" w:rsidP="00A03219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A03219" w:rsidRPr="00465BA5" w:rsidRDefault="00A03219" w:rsidP="00A03219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219" w:rsidRPr="00465BA5" w:rsidRDefault="00A03219" w:rsidP="00A30859">
      <w:pPr>
        <w:keepNext/>
        <w:keepLines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Внести и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зменения  в пункт 1 решения Совета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10.12.201</w:t>
      </w:r>
      <w:r w:rsidR="00BF4E4C" w:rsidRPr="00621000">
        <w:rPr>
          <w:rFonts w:ascii="Times New Roman" w:hAnsi="Times New Roman"/>
          <w:sz w:val="24"/>
          <w:szCs w:val="24"/>
          <w:lang w:eastAsia="ru-RU"/>
        </w:rPr>
        <w:t>5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№ 38, путем принятия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Pr="00465BA5">
        <w:rPr>
          <w:rFonts w:ascii="Times New Roman" w:hAnsi="Times New Roman"/>
          <w:sz w:val="24"/>
          <w:szCs w:val="24"/>
          <w:lang w:eastAsia="ru-RU"/>
        </w:rPr>
        <w:t>в следующей редакции:              «1. Утвердить основные характеристики бюджета поселения на 2016 год:</w:t>
      </w:r>
    </w:p>
    <w:p w:rsidR="00A03219" w:rsidRPr="00465BA5" w:rsidRDefault="00A03219" w:rsidP="00A30859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- общий объем  доходов  бюджета поселения в сумме  </w:t>
      </w:r>
      <w:r w:rsidR="00B978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16FA">
        <w:rPr>
          <w:rFonts w:ascii="Times New Roman" w:hAnsi="Times New Roman"/>
          <w:sz w:val="24"/>
          <w:szCs w:val="24"/>
          <w:lang w:eastAsia="ru-RU"/>
        </w:rPr>
        <w:t>31</w:t>
      </w:r>
      <w:r w:rsidR="00835AA2">
        <w:rPr>
          <w:rFonts w:ascii="Times New Roman" w:hAnsi="Times New Roman"/>
          <w:sz w:val="24"/>
          <w:szCs w:val="24"/>
          <w:lang w:eastAsia="ru-RU"/>
        </w:rPr>
        <w:t> 191,1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тыс. руб.; </w:t>
      </w:r>
    </w:p>
    <w:p w:rsidR="00A03219" w:rsidRPr="00465BA5" w:rsidRDefault="00A03219" w:rsidP="00A30859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- общий объем расходов  бюджета поселения  в сумме </w:t>
      </w:r>
      <w:r w:rsidR="00835AA2">
        <w:rPr>
          <w:rFonts w:ascii="Times New Roman" w:hAnsi="Times New Roman"/>
          <w:bCs/>
          <w:sz w:val="24"/>
          <w:szCs w:val="24"/>
          <w:lang w:eastAsia="ru-RU"/>
        </w:rPr>
        <w:t>33 178,8</w:t>
      </w:r>
      <w:r w:rsidRPr="00465B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тыс. руб.; </w:t>
      </w:r>
    </w:p>
    <w:p w:rsidR="00A03219" w:rsidRPr="00465BA5" w:rsidRDefault="00A03219" w:rsidP="00A30859">
      <w:pPr>
        <w:keepNext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 - дефицит бюджета поселения в сумме  </w:t>
      </w:r>
      <w:r w:rsidR="00585CC7">
        <w:rPr>
          <w:rFonts w:ascii="Times New Roman" w:hAnsi="Times New Roman"/>
          <w:sz w:val="24"/>
          <w:szCs w:val="24"/>
          <w:lang w:eastAsia="ru-RU"/>
        </w:rPr>
        <w:t>1</w:t>
      </w:r>
      <w:r w:rsidR="00222BA2">
        <w:rPr>
          <w:rFonts w:ascii="Times New Roman" w:hAnsi="Times New Roman"/>
          <w:sz w:val="24"/>
          <w:szCs w:val="24"/>
          <w:lang w:eastAsia="ru-RU"/>
        </w:rPr>
        <w:t> 987,7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рублей.» </w:t>
      </w:r>
    </w:p>
    <w:p w:rsidR="00A03219" w:rsidRPr="00465BA5" w:rsidRDefault="00A03219" w:rsidP="00A30859">
      <w:pPr>
        <w:keepNext/>
        <w:keepLines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Изложить часть 1 «Бюджет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 в новой редакции: «Утвердить основные характеристики бюджета поселения на 2016 год:</w:t>
      </w:r>
    </w:p>
    <w:p w:rsidR="00A03219" w:rsidRPr="00465BA5" w:rsidRDefault="00A03219" w:rsidP="00A30859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- общий объем  доходов  бюджета поселения в сумме  </w:t>
      </w:r>
      <w:r w:rsidR="000434B9">
        <w:rPr>
          <w:rFonts w:ascii="Times New Roman" w:hAnsi="Times New Roman"/>
          <w:sz w:val="24"/>
          <w:szCs w:val="24"/>
          <w:lang w:eastAsia="ru-RU"/>
        </w:rPr>
        <w:t>31</w:t>
      </w:r>
      <w:r w:rsidR="00394E5F">
        <w:rPr>
          <w:rFonts w:ascii="Times New Roman" w:hAnsi="Times New Roman"/>
          <w:sz w:val="24"/>
          <w:szCs w:val="24"/>
          <w:lang w:eastAsia="ru-RU"/>
        </w:rPr>
        <w:t> 191,1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 тыс. руб.; </w:t>
      </w:r>
    </w:p>
    <w:p w:rsidR="00A03219" w:rsidRPr="00465BA5" w:rsidRDefault="00A03219" w:rsidP="00A30859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- общий объем расходов  бюджета поселения  в сумме </w:t>
      </w:r>
      <w:r w:rsidR="000434B9">
        <w:rPr>
          <w:rFonts w:ascii="Times New Roman" w:hAnsi="Times New Roman"/>
          <w:bCs/>
          <w:sz w:val="24"/>
          <w:szCs w:val="24"/>
          <w:lang w:eastAsia="ru-RU"/>
        </w:rPr>
        <w:t>33</w:t>
      </w:r>
      <w:r w:rsidR="00394E5F">
        <w:rPr>
          <w:rFonts w:ascii="Times New Roman" w:hAnsi="Times New Roman"/>
          <w:bCs/>
          <w:sz w:val="24"/>
          <w:szCs w:val="24"/>
          <w:lang w:eastAsia="ru-RU"/>
        </w:rPr>
        <w:t> 178,8</w:t>
      </w:r>
      <w:r w:rsidRPr="00465B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тыс. руб.; </w:t>
      </w:r>
    </w:p>
    <w:p w:rsidR="00A03219" w:rsidRDefault="00A03219" w:rsidP="00A30859">
      <w:pPr>
        <w:keepNext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-  дефицит бюджета поселения в сумме  </w:t>
      </w:r>
      <w:r w:rsidR="00E54F7F">
        <w:rPr>
          <w:rFonts w:ascii="Times New Roman" w:hAnsi="Times New Roman"/>
          <w:sz w:val="24"/>
          <w:szCs w:val="24"/>
          <w:lang w:eastAsia="ru-RU"/>
        </w:rPr>
        <w:t>1 987,7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</w:p>
    <w:p w:rsidR="00A03219" w:rsidRPr="00465BA5" w:rsidRDefault="00A03219" w:rsidP="00A30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       </w:t>
      </w:r>
      <w:r w:rsidR="00E25406">
        <w:rPr>
          <w:rFonts w:ascii="Times New Roman" w:hAnsi="Times New Roman"/>
          <w:sz w:val="24"/>
          <w:szCs w:val="24"/>
          <w:lang w:eastAsia="ru-RU"/>
        </w:rPr>
        <w:t>Приложения  3</w:t>
      </w:r>
      <w:r w:rsidR="0047298E">
        <w:rPr>
          <w:rFonts w:ascii="Times New Roman" w:hAnsi="Times New Roman"/>
          <w:sz w:val="24"/>
          <w:szCs w:val="24"/>
          <w:lang w:eastAsia="ru-RU"/>
        </w:rPr>
        <w:t>,4</w:t>
      </w:r>
      <w:r w:rsidR="00E254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10.12.2015 г. № 38 «О бюджете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2016 год» изложить в новой редакции (прилагается).</w:t>
      </w:r>
    </w:p>
    <w:p w:rsidR="00A03219" w:rsidRPr="00465BA5" w:rsidRDefault="00A03219" w:rsidP="00A3085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>Считать утратившим силу приложения  3</w:t>
      </w:r>
      <w:r w:rsidR="0047298E">
        <w:rPr>
          <w:rFonts w:ascii="Times New Roman" w:hAnsi="Times New Roman"/>
          <w:sz w:val="24"/>
          <w:szCs w:val="24"/>
          <w:lang w:eastAsia="ru-RU"/>
        </w:rPr>
        <w:t>,4</w:t>
      </w:r>
      <w:r w:rsidR="00E254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10.12.2015 г. № 38 «О бюджете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2016 год»</w:t>
      </w:r>
      <w:r>
        <w:rPr>
          <w:rFonts w:ascii="Times New Roman" w:hAnsi="Times New Roman"/>
          <w:sz w:val="24"/>
          <w:szCs w:val="24"/>
          <w:lang w:eastAsia="ru-RU"/>
        </w:rPr>
        <w:t xml:space="preserve"> с даты подписания и опубликования настоящего решения.</w:t>
      </w:r>
    </w:p>
    <w:p w:rsidR="00A03219" w:rsidRPr="00465BA5" w:rsidRDefault="00A03219" w:rsidP="00A3085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Направить настоящее решение Главе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для подписания и опубликования в печатном средстве массовой информации официального издания «Информационный бюллетень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 и разместить на официальном информационном сайте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сети «интернет» (адрес сайта </w:t>
      </w:r>
      <w:proofErr w:type="spellStart"/>
      <w:r w:rsidRPr="00465BA5">
        <w:rPr>
          <w:rFonts w:ascii="Times New Roman" w:hAnsi="Times New Roman"/>
          <w:sz w:val="24"/>
          <w:szCs w:val="24"/>
          <w:lang w:val="en-US" w:eastAsia="ru-RU"/>
        </w:rPr>
        <w:t>htpp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:// </w:t>
      </w:r>
      <w:r w:rsidRPr="00465BA5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465BA5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465BA5">
        <w:rPr>
          <w:rFonts w:ascii="Times New Roman" w:hAnsi="Times New Roman"/>
          <w:sz w:val="24"/>
          <w:szCs w:val="24"/>
          <w:lang w:val="en-US" w:eastAsia="ru-RU"/>
        </w:rPr>
        <w:t>bogashovo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465BA5">
        <w:rPr>
          <w:rFonts w:ascii="Times New Roman" w:hAnsi="Times New Roman"/>
          <w:sz w:val="24"/>
          <w:szCs w:val="24"/>
          <w:lang w:val="en-US" w:eastAsia="ru-RU"/>
        </w:rPr>
        <w:t>tomsk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465BA5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>).</w:t>
      </w:r>
    </w:p>
    <w:p w:rsidR="00A03219" w:rsidRPr="00465BA5" w:rsidRDefault="00A03219" w:rsidP="00A3085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с </w:t>
      </w:r>
      <w:r>
        <w:rPr>
          <w:rFonts w:ascii="Times New Roman" w:hAnsi="Times New Roman"/>
          <w:sz w:val="24"/>
          <w:szCs w:val="24"/>
          <w:lang w:eastAsia="ru-RU"/>
        </w:rPr>
        <w:t>даты</w:t>
      </w:r>
      <w:r w:rsidRPr="00465BA5">
        <w:rPr>
          <w:rFonts w:ascii="Times New Roman" w:hAnsi="Times New Roman"/>
          <w:sz w:val="24"/>
          <w:szCs w:val="24"/>
          <w:lang w:eastAsia="ru-RU"/>
        </w:rPr>
        <w:t xml:space="preserve"> его подписания и регистрации в установленном законом порядке.</w:t>
      </w:r>
    </w:p>
    <w:p w:rsidR="00A03219" w:rsidRPr="00062B55" w:rsidRDefault="00A03219" w:rsidP="00A3085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B55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решения </w:t>
      </w:r>
      <w:r w:rsidR="00062B55">
        <w:rPr>
          <w:rFonts w:ascii="Times New Roman" w:hAnsi="Times New Roman"/>
          <w:sz w:val="24"/>
          <w:szCs w:val="24"/>
          <w:lang w:eastAsia="ru-RU"/>
        </w:rPr>
        <w:t xml:space="preserve">возложить на Председателя Совета </w:t>
      </w:r>
      <w:proofErr w:type="spellStart"/>
      <w:r w:rsidR="00062B5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="00062B5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В.И. </w:t>
      </w:r>
      <w:proofErr w:type="spellStart"/>
      <w:r w:rsidR="00062B55">
        <w:rPr>
          <w:rFonts w:ascii="Times New Roman" w:hAnsi="Times New Roman"/>
          <w:sz w:val="24"/>
          <w:szCs w:val="24"/>
          <w:lang w:eastAsia="ru-RU"/>
        </w:rPr>
        <w:t>Гауэра</w:t>
      </w:r>
      <w:proofErr w:type="spellEnd"/>
      <w:r w:rsidR="00062B55">
        <w:rPr>
          <w:rFonts w:ascii="Times New Roman" w:hAnsi="Times New Roman"/>
          <w:sz w:val="24"/>
          <w:szCs w:val="24"/>
          <w:lang w:eastAsia="ru-RU"/>
        </w:rPr>
        <w:t>.</w:t>
      </w:r>
    </w:p>
    <w:p w:rsidR="00A03219" w:rsidRPr="00465BA5" w:rsidRDefault="00A03219" w:rsidP="00A03219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A03219" w:rsidRPr="00465BA5" w:rsidRDefault="00A03219" w:rsidP="00A03219">
      <w:pPr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A03219" w:rsidRPr="00465BA5" w:rsidRDefault="00A03219" w:rsidP="00A032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A03219" w:rsidRPr="00465BA5" w:rsidRDefault="00A03219" w:rsidP="00A032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                   В.И.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Гауэр</w:t>
      </w:r>
      <w:proofErr w:type="spellEnd"/>
    </w:p>
    <w:p w:rsidR="00A03219" w:rsidRPr="00465BA5" w:rsidRDefault="00A03219" w:rsidP="00A032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219" w:rsidRPr="00465BA5" w:rsidRDefault="00A03219" w:rsidP="00A0321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65BA5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465BA5">
        <w:rPr>
          <w:rFonts w:ascii="Times New Roman" w:hAnsi="Times New Roman"/>
          <w:sz w:val="24"/>
          <w:szCs w:val="24"/>
          <w:lang w:eastAsia="ru-RU"/>
        </w:rPr>
        <w:t>Богашевского</w:t>
      </w:r>
      <w:proofErr w:type="spellEnd"/>
      <w:r w:rsidRPr="00465BA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А.В. Мазуренко</w:t>
      </w:r>
    </w:p>
    <w:p w:rsidR="00A03219" w:rsidRPr="00465BA5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219" w:rsidRPr="00465BA5" w:rsidRDefault="00A03219" w:rsidP="00A032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219" w:rsidRPr="001D5391" w:rsidRDefault="001D5391" w:rsidP="00A032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D5391">
        <w:rPr>
          <w:rFonts w:ascii="Times New Roman" w:hAnsi="Times New Roman"/>
          <w:sz w:val="20"/>
          <w:szCs w:val="20"/>
          <w:lang w:eastAsia="ru-RU"/>
        </w:rPr>
        <w:t>Елена Васильевна Иванова</w:t>
      </w:r>
      <w:r w:rsidR="00A03219" w:rsidRPr="001D5391">
        <w:rPr>
          <w:rFonts w:ascii="Times New Roman" w:hAnsi="Times New Roman"/>
          <w:sz w:val="20"/>
          <w:szCs w:val="20"/>
          <w:lang w:eastAsia="ru-RU"/>
        </w:rPr>
        <w:t xml:space="preserve">, </w:t>
      </w:r>
    </w:p>
    <w:p w:rsidR="00A03219" w:rsidRPr="001D5391" w:rsidRDefault="00A03219" w:rsidP="00A0321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D5391">
        <w:rPr>
          <w:rFonts w:ascii="Times New Roman" w:hAnsi="Times New Roman"/>
          <w:sz w:val="20"/>
          <w:szCs w:val="20"/>
          <w:lang w:eastAsia="ru-RU"/>
        </w:rPr>
        <w:t>931-193, в дело № 01-02</w:t>
      </w:r>
    </w:p>
    <w:p w:rsidR="00A03219" w:rsidRPr="00465BA5" w:rsidRDefault="00A03219" w:rsidP="00A0321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91B44" w:rsidRDefault="00491B44" w:rsidP="00DA2109">
      <w:pPr>
        <w:spacing w:after="0"/>
        <w:ind w:right="-709"/>
        <w:jc w:val="right"/>
      </w:pPr>
      <w:r>
        <w:br w:type="page"/>
      </w:r>
    </w:p>
    <w:p w:rsidR="00F42955" w:rsidRPr="005762A4" w:rsidRDefault="00F42955" w:rsidP="00CA0E6A">
      <w:pPr>
        <w:spacing w:after="0"/>
        <w:ind w:right="-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762A4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5762A4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42955" w:rsidRPr="005762A4" w:rsidRDefault="00F42955" w:rsidP="00CA0E6A">
      <w:pPr>
        <w:keepNext/>
        <w:spacing w:after="0" w:line="240" w:lineRule="auto"/>
        <w:ind w:right="-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62A4">
        <w:rPr>
          <w:rFonts w:ascii="Times New Roman" w:hAnsi="Times New Roman"/>
          <w:sz w:val="20"/>
          <w:szCs w:val="20"/>
          <w:lang w:eastAsia="ru-RU"/>
        </w:rPr>
        <w:t xml:space="preserve">к решению о бюджете на 2015  год, </w:t>
      </w:r>
    </w:p>
    <w:p w:rsidR="00F42955" w:rsidRPr="005762A4" w:rsidRDefault="00F42955" w:rsidP="00CA0E6A">
      <w:pPr>
        <w:keepNext/>
        <w:spacing w:after="0" w:line="240" w:lineRule="auto"/>
        <w:ind w:right="-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62A4">
        <w:rPr>
          <w:rFonts w:ascii="Times New Roman" w:hAnsi="Times New Roman"/>
          <w:sz w:val="20"/>
          <w:szCs w:val="20"/>
          <w:lang w:eastAsia="ru-RU"/>
        </w:rPr>
        <w:t xml:space="preserve">утвержденному решением Совета </w:t>
      </w:r>
    </w:p>
    <w:p w:rsidR="00F42955" w:rsidRPr="005762A4" w:rsidRDefault="00F42955" w:rsidP="00CA0E6A">
      <w:pPr>
        <w:keepNext/>
        <w:spacing w:after="0" w:line="240" w:lineRule="auto"/>
        <w:ind w:right="-70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5762A4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5762A4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9C3271" w:rsidRDefault="00F42955" w:rsidP="00604257">
      <w:pPr>
        <w:ind w:right="-70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8A66BF"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sz w:val="20"/>
          <w:szCs w:val="20"/>
          <w:lang w:eastAsia="ru-RU"/>
        </w:rPr>
        <w:t>0.12.201</w:t>
      </w:r>
      <w:r w:rsidR="008A66BF">
        <w:rPr>
          <w:rFonts w:ascii="Times New Roman" w:hAnsi="Times New Roman"/>
          <w:sz w:val="20"/>
          <w:szCs w:val="20"/>
          <w:lang w:eastAsia="ru-RU"/>
        </w:rPr>
        <w:t>5</w:t>
      </w:r>
      <w:r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8A66BF">
        <w:rPr>
          <w:rFonts w:ascii="Times New Roman" w:hAnsi="Times New Roman"/>
          <w:sz w:val="20"/>
          <w:szCs w:val="20"/>
          <w:lang w:eastAsia="ru-RU"/>
        </w:rPr>
        <w:t>38</w:t>
      </w:r>
      <w:bookmarkStart w:id="1" w:name="RANGE!A1:F221"/>
      <w:bookmarkStart w:id="2" w:name="RANGE!A1:F225"/>
      <w:bookmarkEnd w:id="1"/>
      <w:bookmarkEnd w:id="2"/>
    </w:p>
    <w:p w:rsidR="00FD77A2" w:rsidRPr="00512008" w:rsidRDefault="00FD77A2" w:rsidP="00604257">
      <w:pPr>
        <w:ind w:right="-70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C2038">
        <w:rPr>
          <w:rFonts w:ascii="Times New Roman" w:hAnsi="Times New Roman"/>
          <w:sz w:val="20"/>
          <w:szCs w:val="20"/>
          <w:lang w:eastAsia="ru-RU"/>
        </w:rPr>
        <w:t>Таблица 1</w:t>
      </w:r>
    </w:p>
    <w:p w:rsidR="001E3C6B" w:rsidRDefault="001E3C6B" w:rsidP="00FD77A2">
      <w:pPr>
        <w:spacing w:after="0"/>
        <w:ind w:right="-709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564" w:type="dxa"/>
        <w:tblInd w:w="-459" w:type="dxa"/>
        <w:tblLook w:val="04A0" w:firstRow="1" w:lastRow="0" w:firstColumn="1" w:lastColumn="0" w:noHBand="0" w:noVBand="1"/>
      </w:tblPr>
      <w:tblGrid>
        <w:gridCol w:w="5670"/>
        <w:gridCol w:w="871"/>
        <w:gridCol w:w="917"/>
        <w:gridCol w:w="1329"/>
        <w:gridCol w:w="546"/>
        <w:gridCol w:w="1231"/>
      </w:tblGrid>
      <w:tr w:rsidR="00512008" w:rsidRPr="00512008" w:rsidTr="00512008">
        <w:trPr>
          <w:trHeight w:val="1170"/>
        </w:trPr>
        <w:tc>
          <w:tcPr>
            <w:tcW w:w="10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 бюджета </w:t>
            </w:r>
            <w:proofErr w:type="spellStart"/>
            <w:r w:rsidRPr="00512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Богашевского</w:t>
            </w:r>
            <w:proofErr w:type="spellEnd"/>
            <w:r w:rsidRPr="00512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на 2016 год </w:t>
            </w:r>
          </w:p>
        </w:tc>
      </w:tr>
      <w:tr w:rsidR="00512008" w:rsidRPr="00512008" w:rsidTr="00512008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008" w:rsidRPr="00512008" w:rsidRDefault="00512008" w:rsidP="005120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8" w:rsidRPr="00512008" w:rsidRDefault="00512008" w:rsidP="005120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8" w:rsidRPr="00512008" w:rsidRDefault="00512008" w:rsidP="005120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8" w:rsidRPr="00512008" w:rsidRDefault="00512008" w:rsidP="005120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8" w:rsidRPr="00512008" w:rsidRDefault="00512008" w:rsidP="005120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12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12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512008" w:rsidRPr="00512008" w:rsidTr="00512008">
        <w:trPr>
          <w:trHeight w:val="31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12008" w:rsidRPr="00512008" w:rsidTr="00512008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08" w:rsidRPr="00512008" w:rsidRDefault="00512008" w:rsidP="00512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33 178,8</w:t>
            </w:r>
          </w:p>
        </w:tc>
      </w:tr>
      <w:tr w:rsidR="00512008" w:rsidRPr="00512008" w:rsidTr="00512008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008" w:rsidRPr="00512008" w:rsidRDefault="00512008" w:rsidP="005120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512008" w:rsidRPr="00512008" w:rsidTr="00512008">
        <w:trPr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Богашевского</w:t>
            </w:r>
            <w:proofErr w:type="spellEnd"/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33 178,8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9 028,1</w:t>
            </w:r>
          </w:p>
        </w:tc>
      </w:tr>
      <w:tr w:rsidR="00512008" w:rsidRPr="00512008" w:rsidTr="00512008">
        <w:trPr>
          <w:trHeight w:val="9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1 032,6</w:t>
            </w:r>
          </w:p>
        </w:tc>
      </w:tr>
      <w:tr w:rsidR="00512008" w:rsidRPr="00512008" w:rsidTr="00512008">
        <w:trPr>
          <w:trHeight w:val="7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1 032,6</w:t>
            </w:r>
          </w:p>
        </w:tc>
      </w:tr>
      <w:tr w:rsidR="00512008" w:rsidRPr="00512008" w:rsidTr="00512008">
        <w:trPr>
          <w:trHeight w:val="13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1 032,6</w:t>
            </w:r>
          </w:p>
        </w:tc>
      </w:tr>
      <w:tr w:rsidR="00512008" w:rsidRPr="00512008" w:rsidTr="00512008">
        <w:trPr>
          <w:trHeight w:val="19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1 032,6</w:t>
            </w:r>
          </w:p>
        </w:tc>
      </w:tr>
      <w:tr w:rsidR="00512008" w:rsidRPr="00512008" w:rsidTr="00512008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1 032,6</w:t>
            </w:r>
          </w:p>
        </w:tc>
      </w:tr>
      <w:tr w:rsidR="00512008" w:rsidRPr="00512008" w:rsidTr="00512008">
        <w:trPr>
          <w:trHeight w:val="14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382,8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382,8</w:t>
            </w:r>
          </w:p>
        </w:tc>
      </w:tr>
      <w:tr w:rsidR="00512008" w:rsidRPr="00512008" w:rsidTr="00512008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146,7</w:t>
            </w:r>
          </w:p>
        </w:tc>
      </w:tr>
      <w:tr w:rsidR="00512008" w:rsidRPr="00512008" w:rsidTr="00512008">
        <w:trPr>
          <w:trHeight w:val="18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116,0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116,0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30,7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30,7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9900100090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236,1</w:t>
            </w:r>
          </w:p>
        </w:tc>
      </w:tr>
      <w:tr w:rsidR="00512008" w:rsidRPr="00512008" w:rsidTr="00512008">
        <w:trPr>
          <w:trHeight w:val="18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9900100090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223,5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9900100090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223,5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9900100090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12,6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9900100090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12,6</w:t>
            </w:r>
          </w:p>
        </w:tc>
      </w:tr>
      <w:tr w:rsidR="00512008" w:rsidRPr="00512008" w:rsidTr="00512008">
        <w:trPr>
          <w:trHeight w:val="142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6 827,2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6 827,2</w:t>
            </w:r>
          </w:p>
        </w:tc>
      </w:tr>
      <w:tr w:rsidR="00512008" w:rsidRPr="00512008" w:rsidTr="00512008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6 827,2</w:t>
            </w:r>
          </w:p>
        </w:tc>
      </w:tr>
      <w:tr w:rsidR="00512008" w:rsidRPr="00512008" w:rsidTr="00512008">
        <w:trPr>
          <w:trHeight w:val="18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4 767,4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4 767,4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2 021,3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2 021,3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38,5</w:t>
            </w:r>
          </w:p>
        </w:tc>
      </w:tr>
      <w:tr w:rsidR="00512008" w:rsidRPr="00512008" w:rsidTr="00512008">
        <w:trPr>
          <w:trHeight w:val="4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38,5</w:t>
            </w:r>
          </w:p>
        </w:tc>
      </w:tr>
      <w:tr w:rsidR="00512008" w:rsidRPr="00512008" w:rsidTr="00512008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785,5</w:t>
            </w:r>
          </w:p>
        </w:tc>
      </w:tr>
      <w:tr w:rsidR="00512008" w:rsidRPr="00512008" w:rsidTr="00512008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785,5</w:t>
            </w:r>
          </w:p>
        </w:tc>
      </w:tr>
      <w:tr w:rsidR="00512008" w:rsidRPr="00512008" w:rsidTr="00512008">
        <w:trPr>
          <w:trHeight w:val="6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526,7</w:t>
            </w:r>
          </w:p>
        </w:tc>
      </w:tr>
      <w:tr w:rsidR="00512008" w:rsidRPr="00512008" w:rsidTr="00512008">
        <w:trPr>
          <w:trHeight w:val="9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Оценка недв</w:t>
            </w:r>
            <w:r w:rsidR="0093215E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12008">
              <w:rPr>
                <w:rFonts w:ascii="Times New Roman" w:eastAsia="Times New Roman" w:hAnsi="Times New Roman"/>
                <w:lang w:eastAsia="ru-RU"/>
              </w:rPr>
              <w:t>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</w:tr>
      <w:tr w:rsidR="00512008" w:rsidRPr="00512008" w:rsidTr="00512008">
        <w:trPr>
          <w:trHeight w:val="6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</w:tr>
      <w:tr w:rsidR="00512008" w:rsidRPr="00512008" w:rsidTr="00512008">
        <w:trPr>
          <w:trHeight w:val="8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</w:t>
            </w:r>
            <w:r w:rsidR="0093215E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</w:t>
            </w:r>
            <w:r w:rsidRPr="00512008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12,0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514,7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497,2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497,2</w:t>
            </w:r>
          </w:p>
        </w:tc>
      </w:tr>
      <w:tr w:rsidR="00512008" w:rsidRPr="00512008" w:rsidTr="00512008">
        <w:trPr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17,5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17,5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241,9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91,9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51,9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51,9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9900000730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16,9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16,9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16,9</w:t>
            </w:r>
          </w:p>
        </w:tc>
      </w:tr>
      <w:tr w:rsidR="00512008" w:rsidRPr="00512008" w:rsidTr="00512008">
        <w:trPr>
          <w:trHeight w:val="6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08" w:rsidRPr="00512008" w:rsidRDefault="00512008" w:rsidP="005120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20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179,0</w:t>
            </w:r>
          </w:p>
        </w:tc>
      </w:tr>
      <w:tr w:rsidR="00512008" w:rsidRPr="00512008" w:rsidTr="00512008">
        <w:trPr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179,0</w:t>
            </w:r>
          </w:p>
        </w:tc>
      </w:tr>
      <w:tr w:rsidR="00512008" w:rsidRPr="00512008" w:rsidTr="00512008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Муниципальная программа "Эффективное управление региональными финансами и совершенство</w:t>
            </w:r>
            <w:r w:rsidR="0093215E">
              <w:rPr>
                <w:rFonts w:ascii="Times New Roman" w:eastAsia="Times New Roman" w:hAnsi="Times New Roman"/>
                <w:lang w:eastAsia="ru-RU"/>
              </w:rPr>
              <w:t>в</w:t>
            </w:r>
            <w:r w:rsidRPr="00512008">
              <w:rPr>
                <w:rFonts w:ascii="Times New Roman" w:eastAsia="Times New Roman" w:hAnsi="Times New Roman"/>
                <w:lang w:eastAsia="ru-RU"/>
              </w:rPr>
              <w:t>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179,0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7310000000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179,0</w:t>
            </w:r>
          </w:p>
        </w:tc>
      </w:tr>
      <w:tr w:rsidR="00512008" w:rsidRPr="00512008" w:rsidTr="00512008">
        <w:trPr>
          <w:trHeight w:val="21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7310051180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179,0</w:t>
            </w:r>
          </w:p>
        </w:tc>
      </w:tr>
      <w:tr w:rsidR="00512008" w:rsidRPr="00512008" w:rsidTr="00512008">
        <w:trPr>
          <w:trHeight w:val="18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7310051180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174,0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7310051180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174,0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7310051180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7310051180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83,5</w:t>
            </w:r>
          </w:p>
        </w:tc>
      </w:tr>
      <w:tr w:rsidR="00512008" w:rsidRPr="00512008" w:rsidTr="00512008">
        <w:trPr>
          <w:trHeight w:val="12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83,5</w:t>
            </w:r>
          </w:p>
        </w:tc>
      </w:tr>
      <w:tr w:rsidR="00512008" w:rsidRPr="00512008" w:rsidTr="00512008">
        <w:trPr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83,5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47,5</w:t>
            </w:r>
          </w:p>
        </w:tc>
      </w:tr>
      <w:tr w:rsidR="00512008" w:rsidRPr="00512008" w:rsidTr="00512008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lastRenderedPageBreak/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47,5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47,5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47,5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3 504,1</w:t>
            </w:r>
          </w:p>
        </w:tc>
      </w:tr>
      <w:tr w:rsidR="00512008" w:rsidRPr="00512008" w:rsidTr="00512008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3 046,1</w:t>
            </w:r>
          </w:p>
        </w:tc>
      </w:tr>
      <w:tr w:rsidR="00512008" w:rsidRPr="00512008" w:rsidTr="00512008">
        <w:trPr>
          <w:trHeight w:val="1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730,0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7840000000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730,0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Основное мероприятие "Содержание автомобильных дорог вне границ населенных пунктов в границах муниципального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7848000000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630,0</w:t>
            </w:r>
          </w:p>
        </w:tc>
      </w:tr>
      <w:tr w:rsidR="00512008" w:rsidRPr="00512008" w:rsidTr="00512008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7848000000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630,0</w:t>
            </w:r>
          </w:p>
        </w:tc>
      </w:tr>
      <w:tr w:rsidR="00512008" w:rsidRPr="00512008" w:rsidTr="00512008">
        <w:trPr>
          <w:trHeight w:val="9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7848000000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630,0</w:t>
            </w:r>
          </w:p>
        </w:tc>
      </w:tr>
      <w:tr w:rsidR="00512008" w:rsidRPr="00512008" w:rsidTr="00512008">
        <w:trPr>
          <w:trHeight w:val="1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Основное мероприятие "Повышение безопасности участников дорожного движения на автомобильных дорогах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7848100000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512008" w:rsidRPr="00512008" w:rsidTr="00512008">
        <w:trPr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7848100000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512008" w:rsidRPr="00512008" w:rsidTr="00512008">
        <w:trPr>
          <w:trHeight w:val="9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7848100000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2 316,1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2 316,1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2 316,1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2 316,1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9900000411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2 316,1</w:t>
            </w:r>
          </w:p>
        </w:tc>
      </w:tr>
      <w:tr w:rsidR="00512008" w:rsidRPr="00512008" w:rsidTr="00512008">
        <w:trPr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458,0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458,0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370,0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370,0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370,0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9900000422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88,0</w:t>
            </w:r>
          </w:p>
        </w:tc>
      </w:tr>
      <w:tr w:rsidR="00512008" w:rsidRPr="00512008" w:rsidTr="00512008">
        <w:trPr>
          <w:trHeight w:val="7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9900000422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88,0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9900000422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88,0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10 959,0</w:t>
            </w:r>
          </w:p>
        </w:tc>
      </w:tr>
      <w:tr w:rsidR="00512008" w:rsidRPr="00512008" w:rsidTr="00512008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6 106,2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Муниципальная программа  "Улучшение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5 857,2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7840000000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5 857,2</w:t>
            </w:r>
          </w:p>
        </w:tc>
      </w:tr>
      <w:tr w:rsidR="00512008" w:rsidRPr="00512008" w:rsidTr="00512008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Основное мероприятие "Повышение безопасности проживания населения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7848000000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5 857,2</w:t>
            </w:r>
          </w:p>
        </w:tc>
      </w:tr>
      <w:tr w:rsidR="00512008" w:rsidRPr="00512008" w:rsidTr="00512008">
        <w:trPr>
          <w:trHeight w:val="24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7848509502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5 811,5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7848509502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5 811,5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7848509502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5 811,5</w:t>
            </w:r>
          </w:p>
        </w:tc>
      </w:tr>
      <w:tr w:rsidR="00512008" w:rsidRPr="00512008" w:rsidTr="00512008">
        <w:trPr>
          <w:trHeight w:val="21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7848509602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45,7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7848509602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45,7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7848509602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45,7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249,0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Капитальный ремонт (ремонт) муниципального жилищного фонда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512008" w:rsidRPr="00512008" w:rsidTr="00512008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3 221,7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3 221,7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2 193,3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1 221,5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1 221,5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1 221,5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816,8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816,8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816,8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</w:t>
            </w:r>
            <w:r w:rsidR="0093215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12008">
              <w:rPr>
                <w:rFonts w:ascii="Times New Roman" w:eastAsia="Times New Roman" w:hAnsi="Times New Roman"/>
                <w:lang w:eastAsia="ru-RU"/>
              </w:rPr>
              <w:t>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 xml:space="preserve">Строительство станции водоподготовки в с. </w:t>
            </w:r>
            <w:proofErr w:type="spellStart"/>
            <w:r w:rsidRPr="00512008">
              <w:rPr>
                <w:rFonts w:ascii="Times New Roman" w:eastAsia="Times New Roman" w:hAnsi="Times New Roman"/>
                <w:lang w:eastAsia="ru-RU"/>
              </w:rPr>
              <w:t>Лучаново</w:t>
            </w:r>
            <w:proofErr w:type="spellEnd"/>
            <w:r w:rsidRPr="00512008">
              <w:rPr>
                <w:rFonts w:ascii="Times New Roman" w:eastAsia="Times New Roman" w:hAnsi="Times New Roman"/>
                <w:lang w:eastAsia="ru-RU"/>
              </w:rPr>
              <w:t xml:space="preserve"> Томского района Томской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lastRenderedPageBreak/>
              <w:t>Капитальные вложения в объекты государственной (муниципальной) с</w:t>
            </w:r>
            <w:r w:rsidR="0093215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12008">
              <w:rPr>
                <w:rFonts w:ascii="Times New Roman" w:eastAsia="Times New Roman" w:hAnsi="Times New Roman"/>
                <w:lang w:eastAsia="ru-RU"/>
              </w:rPr>
              <w:t>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828,4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512008" w:rsidRPr="00512008" w:rsidTr="00512008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228,4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228,4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</w:t>
            </w:r>
            <w:r w:rsidR="0093215E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</w:t>
            </w:r>
            <w:r w:rsidRPr="00512008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228,4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</w:t>
            </w:r>
            <w:r w:rsidR="0093215E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</w:t>
            </w:r>
            <w:r w:rsidRPr="00512008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512008" w:rsidRPr="00512008" w:rsidTr="00512008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1 631,1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1 631,1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1 631,1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1 458,8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1 458,8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1 458,8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172,3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172,3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закупки товаров, работ и услуг для обес</w:t>
            </w:r>
            <w:r w:rsidR="0093215E">
              <w:rPr>
                <w:rFonts w:ascii="Times New Roman" w:eastAsia="Times New Roman" w:hAnsi="Times New Roman"/>
                <w:lang w:eastAsia="ru-RU"/>
              </w:rPr>
              <w:t>печения государственных (муници</w:t>
            </w:r>
            <w:r w:rsidRPr="00512008">
              <w:rPr>
                <w:rFonts w:ascii="Times New Roman" w:eastAsia="Times New Roman" w:hAnsi="Times New Roman"/>
                <w:lang w:eastAsia="ru-RU"/>
              </w:rPr>
              <w:t>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9900000534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172,3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8 054,5</w:t>
            </w:r>
          </w:p>
        </w:tc>
      </w:tr>
      <w:tr w:rsidR="00512008" w:rsidRPr="00512008" w:rsidTr="00512008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8 054,5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7610000000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512008" w:rsidRPr="00512008" w:rsidTr="00512008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Ведомственная целевая программа "Развитие культурно - досуговой и профессиональной деятельности, направленной на творческую самореализацию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7616000000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7616000000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7616000000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7 654,5</w:t>
            </w:r>
          </w:p>
        </w:tc>
      </w:tr>
      <w:tr w:rsidR="00512008" w:rsidRPr="00512008" w:rsidTr="00512008">
        <w:trPr>
          <w:trHeight w:val="18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9900040650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1 402,0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932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9900040650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1 402,0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9900040650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1 402,0</w:t>
            </w:r>
          </w:p>
        </w:tc>
      </w:tr>
      <w:tr w:rsidR="00512008" w:rsidRPr="00512008" w:rsidTr="00512008">
        <w:trPr>
          <w:trHeight w:val="12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9900040660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101,7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9900040660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101,7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9900040660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101,7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6 056,2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4 651,7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4 651,7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4 651,7</w:t>
            </w:r>
          </w:p>
        </w:tc>
      </w:tr>
      <w:tr w:rsidR="00512008" w:rsidRPr="00512008" w:rsidTr="00512008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1 404,5</w:t>
            </w:r>
          </w:p>
        </w:tc>
      </w:tr>
      <w:tr w:rsidR="00512008" w:rsidRPr="00512008" w:rsidTr="00512008">
        <w:trPr>
          <w:trHeight w:val="9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1 404,5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9900000820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1 404,5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94,6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94,6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94,6</w:t>
            </w:r>
          </w:p>
        </w:tc>
      </w:tr>
      <w:tr w:rsidR="00512008" w:rsidRPr="00512008" w:rsidTr="00512008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319,0</w:t>
            </w:r>
          </w:p>
        </w:tc>
      </w:tr>
      <w:tr w:rsidR="00512008" w:rsidRPr="00512008" w:rsidTr="00512008">
        <w:trPr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300,0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512008" w:rsidRPr="00512008" w:rsidTr="00512008">
        <w:trPr>
          <w:trHeight w:val="48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брак, на 2013 год и плановый период 2014 и 2015 годов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9900040710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512008" w:rsidRPr="00512008" w:rsidTr="00512008">
        <w:trPr>
          <w:trHeight w:val="6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9900040710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9900040710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512008" w:rsidRPr="00512008" w:rsidTr="00512008">
        <w:trPr>
          <w:trHeight w:val="49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12008">
              <w:rPr>
                <w:rFonts w:ascii="Times New Roman" w:eastAsia="Times New Roman" w:hAnsi="Times New Roman"/>
                <w:lang w:eastAsia="ru-RU"/>
              </w:rPr>
              <w:lastRenderedPageBreak/>
              <w:t>Софинансирование</w:t>
            </w:r>
            <w:proofErr w:type="spellEnd"/>
            <w:r w:rsidRPr="00512008">
              <w:rPr>
                <w:rFonts w:ascii="Times New Roman" w:eastAsia="Times New Roman" w:hAnsi="Times New Roman"/>
                <w:lang w:eastAsia="ru-RU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99000S0710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99000S0710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99000S0710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512008" w:rsidRPr="00512008" w:rsidTr="00512008">
        <w:trPr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19,0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7630000000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Ведомственная целевая программа "Повышение качества жизни граждан старшего поколения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7636000000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7636000000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7636000000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19,0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813,5</w:t>
            </w:r>
          </w:p>
        </w:tc>
      </w:tr>
      <w:tr w:rsidR="00512008" w:rsidRPr="00512008" w:rsidTr="00512008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563,5</w:t>
            </w:r>
          </w:p>
        </w:tc>
      </w:tr>
      <w:tr w:rsidR="00512008" w:rsidRPr="00512008" w:rsidTr="00512008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563,5</w:t>
            </w:r>
          </w:p>
        </w:tc>
      </w:tr>
      <w:tr w:rsidR="00512008" w:rsidRPr="00512008" w:rsidTr="00512008">
        <w:trPr>
          <w:trHeight w:val="7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9900040310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9900040310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9900040310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12008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51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169,5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169,5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99000S0310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169,5</w:t>
            </w:r>
          </w:p>
        </w:tc>
      </w:tr>
      <w:tr w:rsidR="00512008" w:rsidRPr="00512008" w:rsidTr="00512008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250,0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7620000000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color w:val="000000"/>
                <w:lang w:eastAsia="ru-RU"/>
              </w:rPr>
              <w:t>Ведомственная целевая программа "Молодежь, физическая культура и спорт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7626100000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</w:tr>
      <w:tr w:rsidR="00512008" w:rsidRPr="00512008" w:rsidTr="00512008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7626100000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7626100000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</w:tr>
      <w:tr w:rsidR="00512008" w:rsidRPr="00512008" w:rsidTr="00512008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238,1</w:t>
            </w:r>
          </w:p>
        </w:tc>
      </w:tr>
      <w:tr w:rsidR="00512008" w:rsidRPr="00512008" w:rsidTr="00512008">
        <w:trPr>
          <w:trHeight w:val="11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b/>
                <w:bCs/>
                <w:lang w:eastAsia="ru-RU"/>
              </w:rPr>
              <w:t>238,1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238,1</w:t>
            </w:r>
          </w:p>
        </w:tc>
      </w:tr>
      <w:tr w:rsidR="00512008" w:rsidRPr="00512008" w:rsidTr="00512008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512008" w:rsidRPr="00512008" w:rsidTr="00512008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512008" w:rsidRPr="00512008" w:rsidTr="00512008">
        <w:trPr>
          <w:trHeight w:val="18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173,1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173,1</w:t>
            </w:r>
          </w:p>
        </w:tc>
      </w:tr>
      <w:tr w:rsidR="00512008" w:rsidRPr="00512008" w:rsidTr="0051200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9900000630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008" w:rsidRPr="00512008" w:rsidRDefault="00512008" w:rsidP="005120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12008">
              <w:rPr>
                <w:rFonts w:ascii="Times New Roman" w:eastAsia="Times New Roman" w:hAnsi="Times New Roman"/>
                <w:lang w:eastAsia="ru-RU"/>
              </w:rPr>
              <w:t>173,1</w:t>
            </w:r>
          </w:p>
        </w:tc>
      </w:tr>
    </w:tbl>
    <w:p w:rsidR="001E3C6B" w:rsidRDefault="001E3C6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1E3C6B" w:rsidRPr="00AC2038" w:rsidRDefault="001E3C6B" w:rsidP="000245C5">
      <w:pPr>
        <w:spacing w:after="0" w:line="240" w:lineRule="auto"/>
        <w:ind w:right="-42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C2038">
        <w:rPr>
          <w:rFonts w:ascii="Times New Roman" w:hAnsi="Times New Roman"/>
          <w:sz w:val="20"/>
          <w:szCs w:val="20"/>
          <w:lang w:eastAsia="ru-RU"/>
        </w:rPr>
        <w:lastRenderedPageBreak/>
        <w:t>Приложение 4</w:t>
      </w:r>
    </w:p>
    <w:p w:rsidR="001E3C6B" w:rsidRPr="00AC2038" w:rsidRDefault="001E3C6B" w:rsidP="000245C5">
      <w:pPr>
        <w:spacing w:after="0" w:line="240" w:lineRule="auto"/>
        <w:ind w:right="-42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C2038">
        <w:rPr>
          <w:rFonts w:ascii="Times New Roman" w:hAnsi="Times New Roman"/>
          <w:sz w:val="20"/>
          <w:szCs w:val="20"/>
          <w:lang w:eastAsia="ru-RU"/>
        </w:rPr>
        <w:t xml:space="preserve">к решению Совета </w:t>
      </w:r>
      <w:proofErr w:type="spellStart"/>
      <w:r w:rsidRPr="00AC2038">
        <w:rPr>
          <w:rFonts w:ascii="Times New Roman" w:hAnsi="Times New Roman"/>
          <w:sz w:val="20"/>
          <w:szCs w:val="20"/>
          <w:lang w:eastAsia="ru-RU"/>
        </w:rPr>
        <w:t>Богашевского</w:t>
      </w:r>
      <w:proofErr w:type="spellEnd"/>
      <w:r w:rsidRPr="00AC2038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1E3C6B" w:rsidRPr="00AC2038" w:rsidRDefault="001E3C6B" w:rsidP="000245C5">
      <w:pPr>
        <w:spacing w:after="0" w:line="240" w:lineRule="auto"/>
        <w:ind w:right="-42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C2038">
        <w:rPr>
          <w:rFonts w:ascii="Times New Roman" w:hAnsi="Times New Roman"/>
          <w:sz w:val="20"/>
          <w:szCs w:val="20"/>
          <w:lang w:eastAsia="ru-RU"/>
        </w:rPr>
        <w:t xml:space="preserve">сельского поселения от </w:t>
      </w:r>
      <w:r>
        <w:rPr>
          <w:rFonts w:ascii="Times New Roman" w:hAnsi="Times New Roman"/>
          <w:sz w:val="20"/>
          <w:szCs w:val="20"/>
          <w:lang w:eastAsia="ru-RU"/>
        </w:rPr>
        <w:t>10</w:t>
      </w:r>
      <w:r w:rsidRPr="00AC2038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>12</w:t>
      </w:r>
      <w:r w:rsidRPr="00AC2038">
        <w:rPr>
          <w:rFonts w:ascii="Times New Roman" w:hAnsi="Times New Roman"/>
          <w:sz w:val="20"/>
          <w:szCs w:val="20"/>
          <w:lang w:eastAsia="ru-RU"/>
        </w:rPr>
        <w:t>.2015 № 00</w:t>
      </w:r>
    </w:p>
    <w:p w:rsidR="001E3C6B" w:rsidRPr="00AC2038" w:rsidRDefault="001E3C6B" w:rsidP="000245C5">
      <w:pPr>
        <w:spacing w:after="0" w:line="240" w:lineRule="auto"/>
        <w:ind w:right="-42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E3C6B" w:rsidRPr="00AC2038" w:rsidRDefault="001E3C6B" w:rsidP="000245C5">
      <w:pPr>
        <w:spacing w:after="0" w:line="240" w:lineRule="auto"/>
        <w:ind w:right="-42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C2038">
        <w:rPr>
          <w:rFonts w:ascii="Times New Roman" w:hAnsi="Times New Roman"/>
          <w:sz w:val="20"/>
          <w:szCs w:val="20"/>
          <w:lang w:eastAsia="ru-RU"/>
        </w:rPr>
        <w:t>Таблица 1</w:t>
      </w:r>
    </w:p>
    <w:p w:rsidR="001E3C6B" w:rsidRPr="00AC2038" w:rsidRDefault="001E3C6B" w:rsidP="001E3C6B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</w:p>
    <w:p w:rsidR="001E3C6B" w:rsidRPr="003C6081" w:rsidRDefault="001E3C6B" w:rsidP="001E3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6081">
        <w:rPr>
          <w:rFonts w:ascii="Times New Roman" w:hAnsi="Times New Roman"/>
          <w:b/>
          <w:sz w:val="24"/>
          <w:szCs w:val="24"/>
          <w:lang w:eastAsia="ru-RU"/>
        </w:rPr>
        <w:t xml:space="preserve">Объем межбюджетных трансфертов бюджету </w:t>
      </w:r>
      <w:proofErr w:type="spellStart"/>
      <w:r w:rsidRPr="003C6081">
        <w:rPr>
          <w:rFonts w:ascii="Times New Roman" w:hAnsi="Times New Roman"/>
          <w:b/>
          <w:sz w:val="24"/>
          <w:szCs w:val="24"/>
          <w:lang w:eastAsia="ru-RU"/>
        </w:rPr>
        <w:t>Богашевского</w:t>
      </w:r>
      <w:proofErr w:type="spellEnd"/>
      <w:r w:rsidRPr="003C6081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1E3C6B" w:rsidRPr="003C6081" w:rsidRDefault="001E3C6B" w:rsidP="001E3C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6081">
        <w:rPr>
          <w:rFonts w:ascii="Times New Roman" w:hAnsi="Times New Roman"/>
          <w:b/>
          <w:sz w:val="24"/>
          <w:szCs w:val="24"/>
          <w:lang w:eastAsia="ru-RU"/>
        </w:rPr>
        <w:t xml:space="preserve"> из бюджета Томского района на 2016 год    </w:t>
      </w:r>
    </w:p>
    <w:p w:rsidR="001E3C6B" w:rsidRPr="003C6081" w:rsidRDefault="001E3C6B" w:rsidP="001E3C6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C6081">
        <w:rPr>
          <w:rFonts w:ascii="Times New Roman" w:hAnsi="Times New Roman"/>
          <w:sz w:val="24"/>
          <w:szCs w:val="24"/>
          <w:lang w:eastAsia="ru-RU"/>
        </w:rPr>
        <w:tab/>
        <w:t>(тыс. руб.)</w:t>
      </w:r>
    </w:p>
    <w:p w:rsidR="001E3C6B" w:rsidRPr="003C6081" w:rsidRDefault="001E3C6B" w:rsidP="001E3C6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4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22"/>
        <w:gridCol w:w="1620"/>
      </w:tblGrid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Pr="003C6081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Pr="003C6081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на 2016 год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Pr="003C6081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Pr="003C6081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41202" w:rsidRPr="00A8526F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Pr="003C6081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Pr="00A8526F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13 859,5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Pr="003C6081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Pr="003C6081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394,0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Pr="003C6081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Pr="00CE5A5C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Pr="003C6081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достижение целевых показателей по плану мероприятий («дорожная карта»)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Pr="007D47CA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1 402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Pr="003C6081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Pr="003C6081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Pr="003C6081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исполнение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Pr="003C6081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1 102,0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Pr="003C6081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Pr="003C6081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599,3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Pr="00E42A3E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Pr="003C6081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Pr="00E42A3E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0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42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5 811,5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Pr="003C6081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покрытие финансового разрыва (техническое обследование конструкций зданий угольных котельных и сооружений-металлических дымовых труб котельных; участие в конкурсе благоустройства территории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383,8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содержание и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Межбюджетный трансферт на награждение победителей конкурса социальных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проектов в рамках реализации мероприятий ведомственной целевой программы «Повышение качества жизни граждан старшего поколения Томского района»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19,0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Межбюджетный трансферт на проведение работ ПСД по газификации с. Богашево, землеустроительных работ с целью оформления права собственности на земельные участки в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Некрасово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покрытие финансового разрыва (для ремонта грейдера, приобретение татами для спортивного зала)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Pr="0024137F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укрепление материально- технической базы МБУК ЦНТ и СКД «Радуга», организацию и проведение социально значимых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Pr="00050D38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53,6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Межбюджетный трансферт на приобретение пожарных гидрантов в с. Богашево и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Белоусово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приобретение трубы для прокладки канализационного коллектора в с. Богашево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повышение безопасности участников дорожного движения на автомобильных дорогах муниципального образования «Томский район»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Иной межбюджетный трансферт на реализацию мероприятий ВЦЦ «Развитие культурно-досуговой и профессиональной деятельности, направленной  на творческую самореализацию населения Томского района», ВЦП «Молодежь, физическая культура и спорт в Томском районе»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Межбюджетный трансферт на АВР скважин водоснабжения в с. Богашево и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Лучаново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Межбюджетный трансферт на проведение кадастровых работ по постановке на государственный кадастровый учет земельного участка в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Некрасово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Томского района Томской области, подготовку топографической съемки и проведению кадастровых работ по постановке на государственный кадастровый учет земельных участков в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Лучаново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Томского района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Межбюджетный трансферт на осуществление выплаты единовременного характера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Шиканову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Н.Ю., проживающему по адресу: Томская область, Томский район, с. Богашево, ул. Новостройка, д.52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покрытие финансового разрыва (для ремонта угол. котельной, скважин водоснабжения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укрепление материально- технической базы МБУК ЦНТ и СКД «Радуга», организацию и проведение социально значимых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41,0</w:t>
            </w:r>
          </w:p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Межбюджетный трансферт на АВР скважин водоснабжения в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Сухарево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в с. Петухово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Межбюджетный трансферт на осуществление выплаты единовременного характера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Зяблицевой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Н.В., проживающей по адресу: Томская область, Томский район,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Лучаново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Олега Кошевого,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Межбюджетный трансферт на осуществление выплаты единовременного характера жителям,  проживающей по адресу: Томская область, Томский район, с. Богашево, ул. Дом Отдыха, д. 1, кв.1,2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Ахмадову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К.М.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Pr="00A8526F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641202" w:rsidRPr="003C6081" w:rsidTr="00233D47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Межбюджетный трансферт на проведение кадастровых работ по постановке на государственный кадастровый учет земельного участка в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Некрасово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подготовку топографической съемки и проведению кадастровых работ по постановке на государственный кадастровый учет земельных участков в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Лучаново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02" w:rsidRDefault="00641202" w:rsidP="00233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</w:tbl>
    <w:p w:rsidR="00A83A43" w:rsidRDefault="00A83A43" w:rsidP="00FD77A2">
      <w:pPr>
        <w:spacing w:after="0"/>
        <w:ind w:right="-709"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A83A43" w:rsidSect="004A6E8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AB3"/>
    <w:multiLevelType w:val="multilevel"/>
    <w:tmpl w:val="C486CEB8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2CEE"/>
    <w:multiLevelType w:val="multilevel"/>
    <w:tmpl w:val="CF34B66E"/>
    <w:lvl w:ilvl="0">
      <w:start w:val="1"/>
      <w:numFmt w:val="decimal"/>
      <w:lvlText w:val="%1."/>
      <w:lvlJc w:val="left"/>
      <w:pPr>
        <w:tabs>
          <w:tab w:val="num" w:pos="3312"/>
        </w:tabs>
        <w:ind w:left="331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86B8D"/>
    <w:multiLevelType w:val="multilevel"/>
    <w:tmpl w:val="C486CEB8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74544"/>
    <w:multiLevelType w:val="hybridMultilevel"/>
    <w:tmpl w:val="C1380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B6062F"/>
    <w:multiLevelType w:val="multilevel"/>
    <w:tmpl w:val="C486CEB8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D17F6"/>
    <w:multiLevelType w:val="multilevel"/>
    <w:tmpl w:val="C486CEB8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F85F2D"/>
    <w:multiLevelType w:val="hybridMultilevel"/>
    <w:tmpl w:val="279C0142"/>
    <w:lvl w:ilvl="0" w:tplc="3C5CEE8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CA4B0C"/>
    <w:multiLevelType w:val="multilevel"/>
    <w:tmpl w:val="B3B492C2"/>
    <w:lvl w:ilvl="0">
      <w:start w:val="1"/>
      <w:numFmt w:val="decimal"/>
      <w:lvlText w:val="%1."/>
      <w:lvlJc w:val="left"/>
      <w:pPr>
        <w:tabs>
          <w:tab w:val="num" w:pos="3312"/>
        </w:tabs>
        <w:ind w:left="331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E23585"/>
    <w:multiLevelType w:val="hybridMultilevel"/>
    <w:tmpl w:val="93802E30"/>
    <w:lvl w:ilvl="0" w:tplc="277AFAF8">
      <w:start w:val="1"/>
      <w:numFmt w:val="decimal"/>
      <w:lvlText w:val="%1."/>
      <w:lvlJc w:val="left"/>
      <w:pPr>
        <w:tabs>
          <w:tab w:val="num" w:pos="3312"/>
        </w:tabs>
        <w:ind w:left="3312" w:hanging="360"/>
      </w:pPr>
      <w:rPr>
        <w:rFonts w:cs="Times New Roman" w:hint="default"/>
      </w:rPr>
    </w:lvl>
    <w:lvl w:ilvl="1" w:tplc="624EE55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6B57C1"/>
    <w:multiLevelType w:val="multilevel"/>
    <w:tmpl w:val="F35469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103FCA"/>
    <w:multiLevelType w:val="multilevel"/>
    <w:tmpl w:val="B950D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F33616A"/>
    <w:multiLevelType w:val="hybridMultilevel"/>
    <w:tmpl w:val="D736CA7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7C7E6C3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A76276"/>
    <w:multiLevelType w:val="multilevel"/>
    <w:tmpl w:val="80D6316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4E4DD1"/>
    <w:multiLevelType w:val="hybridMultilevel"/>
    <w:tmpl w:val="118CA300"/>
    <w:lvl w:ilvl="0" w:tplc="FA7898E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4"/>
        </w:tabs>
        <w:ind w:left="1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7"/>
  </w:num>
  <w:num w:numId="6">
    <w:abstractNumId w:val="15"/>
  </w:num>
  <w:num w:numId="7">
    <w:abstractNumId w:val="8"/>
  </w:num>
  <w:num w:numId="8">
    <w:abstractNumId w:val="11"/>
  </w:num>
  <w:num w:numId="9">
    <w:abstractNumId w:val="1"/>
  </w:num>
  <w:num w:numId="10">
    <w:abstractNumId w:val="12"/>
  </w:num>
  <w:num w:numId="11">
    <w:abstractNumId w:val="10"/>
  </w:num>
  <w:num w:numId="12">
    <w:abstractNumId w:val="13"/>
  </w:num>
  <w:num w:numId="13">
    <w:abstractNumId w:val="6"/>
  </w:num>
  <w:num w:numId="14">
    <w:abstractNumId w:val="14"/>
  </w:num>
  <w:num w:numId="15">
    <w:abstractNumId w:val="4"/>
  </w:num>
  <w:num w:numId="16">
    <w:abstractNumId w:val="0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62"/>
    <w:rsid w:val="00005BA0"/>
    <w:rsid w:val="00013B58"/>
    <w:rsid w:val="000245C5"/>
    <w:rsid w:val="00027C8F"/>
    <w:rsid w:val="000335B0"/>
    <w:rsid w:val="000434B9"/>
    <w:rsid w:val="0005447C"/>
    <w:rsid w:val="00062B55"/>
    <w:rsid w:val="0006324F"/>
    <w:rsid w:val="00076416"/>
    <w:rsid w:val="00077958"/>
    <w:rsid w:val="00083154"/>
    <w:rsid w:val="00090D82"/>
    <w:rsid w:val="00091541"/>
    <w:rsid w:val="000958C1"/>
    <w:rsid w:val="000B18B6"/>
    <w:rsid w:val="000B346C"/>
    <w:rsid w:val="000C0C0E"/>
    <w:rsid w:val="000D2923"/>
    <w:rsid w:val="000D3671"/>
    <w:rsid w:val="000D6464"/>
    <w:rsid w:val="000E191A"/>
    <w:rsid w:val="000E2E8D"/>
    <w:rsid w:val="000E7F61"/>
    <w:rsid w:val="000F3ECF"/>
    <w:rsid w:val="0010029A"/>
    <w:rsid w:val="00100E64"/>
    <w:rsid w:val="001021CF"/>
    <w:rsid w:val="00112458"/>
    <w:rsid w:val="00113E03"/>
    <w:rsid w:val="001174CF"/>
    <w:rsid w:val="00125DAC"/>
    <w:rsid w:val="00130A36"/>
    <w:rsid w:val="0013617C"/>
    <w:rsid w:val="00137B7E"/>
    <w:rsid w:val="00150438"/>
    <w:rsid w:val="00156672"/>
    <w:rsid w:val="00163379"/>
    <w:rsid w:val="00163BAE"/>
    <w:rsid w:val="001728A4"/>
    <w:rsid w:val="00174652"/>
    <w:rsid w:val="001866B9"/>
    <w:rsid w:val="00190564"/>
    <w:rsid w:val="0019179B"/>
    <w:rsid w:val="00191DBA"/>
    <w:rsid w:val="001A4788"/>
    <w:rsid w:val="001B231B"/>
    <w:rsid w:val="001B3940"/>
    <w:rsid w:val="001B5464"/>
    <w:rsid w:val="001B7C63"/>
    <w:rsid w:val="001D36CB"/>
    <w:rsid w:val="001D4010"/>
    <w:rsid w:val="001D40F8"/>
    <w:rsid w:val="001D5391"/>
    <w:rsid w:val="001E3C6B"/>
    <w:rsid w:val="001F2657"/>
    <w:rsid w:val="00201BB0"/>
    <w:rsid w:val="00204D3F"/>
    <w:rsid w:val="002056B9"/>
    <w:rsid w:val="00217993"/>
    <w:rsid w:val="0022252D"/>
    <w:rsid w:val="00222BA2"/>
    <w:rsid w:val="00224BD9"/>
    <w:rsid w:val="002266EC"/>
    <w:rsid w:val="00244931"/>
    <w:rsid w:val="00245C9F"/>
    <w:rsid w:val="00251D71"/>
    <w:rsid w:val="002628DD"/>
    <w:rsid w:val="002700EC"/>
    <w:rsid w:val="00270BBA"/>
    <w:rsid w:val="00276114"/>
    <w:rsid w:val="00285129"/>
    <w:rsid w:val="00297B95"/>
    <w:rsid w:val="002A02B3"/>
    <w:rsid w:val="002A3835"/>
    <w:rsid w:val="002B1692"/>
    <w:rsid w:val="002B5C7C"/>
    <w:rsid w:val="002C5CF0"/>
    <w:rsid w:val="002E58A7"/>
    <w:rsid w:val="0030400C"/>
    <w:rsid w:val="003143E4"/>
    <w:rsid w:val="00315F4E"/>
    <w:rsid w:val="00321D68"/>
    <w:rsid w:val="003235D9"/>
    <w:rsid w:val="0032582C"/>
    <w:rsid w:val="00331AB4"/>
    <w:rsid w:val="00332137"/>
    <w:rsid w:val="00352E2B"/>
    <w:rsid w:val="00353371"/>
    <w:rsid w:val="003600EC"/>
    <w:rsid w:val="00360A87"/>
    <w:rsid w:val="0036173A"/>
    <w:rsid w:val="00363BD8"/>
    <w:rsid w:val="003649EA"/>
    <w:rsid w:val="0037526F"/>
    <w:rsid w:val="00375611"/>
    <w:rsid w:val="00380085"/>
    <w:rsid w:val="0039470A"/>
    <w:rsid w:val="00394E5F"/>
    <w:rsid w:val="0039725E"/>
    <w:rsid w:val="003B30FC"/>
    <w:rsid w:val="003C0A64"/>
    <w:rsid w:val="003C1A13"/>
    <w:rsid w:val="003D79D9"/>
    <w:rsid w:val="003E27D2"/>
    <w:rsid w:val="003E3762"/>
    <w:rsid w:val="003E5F74"/>
    <w:rsid w:val="003F11EA"/>
    <w:rsid w:val="00404BA5"/>
    <w:rsid w:val="00405044"/>
    <w:rsid w:val="00411D06"/>
    <w:rsid w:val="00415C2C"/>
    <w:rsid w:val="00417E75"/>
    <w:rsid w:val="00421F53"/>
    <w:rsid w:val="00430732"/>
    <w:rsid w:val="00432EA6"/>
    <w:rsid w:val="004337C1"/>
    <w:rsid w:val="00437C8C"/>
    <w:rsid w:val="00445326"/>
    <w:rsid w:val="00453216"/>
    <w:rsid w:val="004572ED"/>
    <w:rsid w:val="0045751E"/>
    <w:rsid w:val="00463322"/>
    <w:rsid w:val="00467468"/>
    <w:rsid w:val="004678AC"/>
    <w:rsid w:val="00470037"/>
    <w:rsid w:val="0047298E"/>
    <w:rsid w:val="00481BA1"/>
    <w:rsid w:val="004916FA"/>
    <w:rsid w:val="00491B44"/>
    <w:rsid w:val="00495E69"/>
    <w:rsid w:val="00495EC2"/>
    <w:rsid w:val="00497EF0"/>
    <w:rsid w:val="004A055E"/>
    <w:rsid w:val="004A142E"/>
    <w:rsid w:val="004A22E0"/>
    <w:rsid w:val="004A4501"/>
    <w:rsid w:val="004A5D76"/>
    <w:rsid w:val="004A6E82"/>
    <w:rsid w:val="004B4F11"/>
    <w:rsid w:val="004B6C92"/>
    <w:rsid w:val="004C29F0"/>
    <w:rsid w:val="004C4567"/>
    <w:rsid w:val="004C752F"/>
    <w:rsid w:val="004E0810"/>
    <w:rsid w:val="004E5EF1"/>
    <w:rsid w:val="00511697"/>
    <w:rsid w:val="00512008"/>
    <w:rsid w:val="00521DF3"/>
    <w:rsid w:val="00523B2C"/>
    <w:rsid w:val="005307AE"/>
    <w:rsid w:val="00533418"/>
    <w:rsid w:val="00535464"/>
    <w:rsid w:val="00536BD3"/>
    <w:rsid w:val="00556EB2"/>
    <w:rsid w:val="00562BC7"/>
    <w:rsid w:val="00566F22"/>
    <w:rsid w:val="00570E47"/>
    <w:rsid w:val="00570F42"/>
    <w:rsid w:val="005762A4"/>
    <w:rsid w:val="00581598"/>
    <w:rsid w:val="00585CC7"/>
    <w:rsid w:val="00594C05"/>
    <w:rsid w:val="00595BA1"/>
    <w:rsid w:val="005B1187"/>
    <w:rsid w:val="005B2F5B"/>
    <w:rsid w:val="005C6479"/>
    <w:rsid w:val="005D2DE8"/>
    <w:rsid w:val="005D3321"/>
    <w:rsid w:val="005D60F4"/>
    <w:rsid w:val="005D7B94"/>
    <w:rsid w:val="005F22FE"/>
    <w:rsid w:val="00600DDD"/>
    <w:rsid w:val="00604257"/>
    <w:rsid w:val="00607F2F"/>
    <w:rsid w:val="00612C7E"/>
    <w:rsid w:val="0062091C"/>
    <w:rsid w:val="00621000"/>
    <w:rsid w:val="00624A6F"/>
    <w:rsid w:val="006263F8"/>
    <w:rsid w:val="00641202"/>
    <w:rsid w:val="00644034"/>
    <w:rsid w:val="006607A1"/>
    <w:rsid w:val="006621ED"/>
    <w:rsid w:val="006869A2"/>
    <w:rsid w:val="006973AC"/>
    <w:rsid w:val="006A47B9"/>
    <w:rsid w:val="006B1069"/>
    <w:rsid w:val="006B49BE"/>
    <w:rsid w:val="006C3D38"/>
    <w:rsid w:val="006D0025"/>
    <w:rsid w:val="006F1FC0"/>
    <w:rsid w:val="006F5817"/>
    <w:rsid w:val="00733EF6"/>
    <w:rsid w:val="00743928"/>
    <w:rsid w:val="00761D92"/>
    <w:rsid w:val="007827A3"/>
    <w:rsid w:val="00785495"/>
    <w:rsid w:val="007861DC"/>
    <w:rsid w:val="00792E4E"/>
    <w:rsid w:val="00794B32"/>
    <w:rsid w:val="007950DD"/>
    <w:rsid w:val="007A5ABF"/>
    <w:rsid w:val="007B0D75"/>
    <w:rsid w:val="007B3D50"/>
    <w:rsid w:val="007B41A0"/>
    <w:rsid w:val="007B7828"/>
    <w:rsid w:val="007C549E"/>
    <w:rsid w:val="007C6470"/>
    <w:rsid w:val="007D0A0F"/>
    <w:rsid w:val="007D21BA"/>
    <w:rsid w:val="007E39E7"/>
    <w:rsid w:val="007E733B"/>
    <w:rsid w:val="007F5873"/>
    <w:rsid w:val="00801A9E"/>
    <w:rsid w:val="00801B73"/>
    <w:rsid w:val="00810F2F"/>
    <w:rsid w:val="0082016C"/>
    <w:rsid w:val="00823596"/>
    <w:rsid w:val="00823877"/>
    <w:rsid w:val="00835AA2"/>
    <w:rsid w:val="00837956"/>
    <w:rsid w:val="00841667"/>
    <w:rsid w:val="008728E2"/>
    <w:rsid w:val="008754EB"/>
    <w:rsid w:val="00876B8F"/>
    <w:rsid w:val="00877DB8"/>
    <w:rsid w:val="008811CA"/>
    <w:rsid w:val="00881B9A"/>
    <w:rsid w:val="00881D62"/>
    <w:rsid w:val="0088251E"/>
    <w:rsid w:val="008841C3"/>
    <w:rsid w:val="008A66BF"/>
    <w:rsid w:val="008B2FEA"/>
    <w:rsid w:val="008B7551"/>
    <w:rsid w:val="008B7B87"/>
    <w:rsid w:val="008C1629"/>
    <w:rsid w:val="008C1D8A"/>
    <w:rsid w:val="008C2D39"/>
    <w:rsid w:val="008D2501"/>
    <w:rsid w:val="008D5B8A"/>
    <w:rsid w:val="008D6A6C"/>
    <w:rsid w:val="008F044B"/>
    <w:rsid w:val="008F6F27"/>
    <w:rsid w:val="008F74E8"/>
    <w:rsid w:val="00920F1C"/>
    <w:rsid w:val="00922F56"/>
    <w:rsid w:val="00930107"/>
    <w:rsid w:val="00930C3E"/>
    <w:rsid w:val="0093215E"/>
    <w:rsid w:val="009378B7"/>
    <w:rsid w:val="0094270A"/>
    <w:rsid w:val="009467F0"/>
    <w:rsid w:val="009507CF"/>
    <w:rsid w:val="00962FDB"/>
    <w:rsid w:val="00972006"/>
    <w:rsid w:val="00982D7C"/>
    <w:rsid w:val="00985D57"/>
    <w:rsid w:val="009A15E5"/>
    <w:rsid w:val="009A1F90"/>
    <w:rsid w:val="009B103A"/>
    <w:rsid w:val="009B2BBA"/>
    <w:rsid w:val="009B2D93"/>
    <w:rsid w:val="009B2EA0"/>
    <w:rsid w:val="009B3C85"/>
    <w:rsid w:val="009B4722"/>
    <w:rsid w:val="009C3271"/>
    <w:rsid w:val="009F4363"/>
    <w:rsid w:val="00A03219"/>
    <w:rsid w:val="00A16BE2"/>
    <w:rsid w:val="00A21665"/>
    <w:rsid w:val="00A221F5"/>
    <w:rsid w:val="00A24625"/>
    <w:rsid w:val="00A25409"/>
    <w:rsid w:val="00A30859"/>
    <w:rsid w:val="00A348BA"/>
    <w:rsid w:val="00A36092"/>
    <w:rsid w:val="00A37B47"/>
    <w:rsid w:val="00A4125E"/>
    <w:rsid w:val="00A43697"/>
    <w:rsid w:val="00A45046"/>
    <w:rsid w:val="00A45795"/>
    <w:rsid w:val="00A460D0"/>
    <w:rsid w:val="00A5177A"/>
    <w:rsid w:val="00A52DE0"/>
    <w:rsid w:val="00A5341A"/>
    <w:rsid w:val="00A56C32"/>
    <w:rsid w:val="00A600BA"/>
    <w:rsid w:val="00A72998"/>
    <w:rsid w:val="00A74B86"/>
    <w:rsid w:val="00A82A10"/>
    <w:rsid w:val="00A83A43"/>
    <w:rsid w:val="00A85042"/>
    <w:rsid w:val="00A850EF"/>
    <w:rsid w:val="00A86173"/>
    <w:rsid w:val="00A8658F"/>
    <w:rsid w:val="00A934B7"/>
    <w:rsid w:val="00A96D6A"/>
    <w:rsid w:val="00AA0DE7"/>
    <w:rsid w:val="00AA1D1B"/>
    <w:rsid w:val="00AA709C"/>
    <w:rsid w:val="00AA7548"/>
    <w:rsid w:val="00AB17F4"/>
    <w:rsid w:val="00AB700A"/>
    <w:rsid w:val="00AE3677"/>
    <w:rsid w:val="00AE3EFC"/>
    <w:rsid w:val="00B04DD7"/>
    <w:rsid w:val="00B1592A"/>
    <w:rsid w:val="00B20B82"/>
    <w:rsid w:val="00B216D9"/>
    <w:rsid w:val="00B2236E"/>
    <w:rsid w:val="00B26770"/>
    <w:rsid w:val="00B30CFF"/>
    <w:rsid w:val="00B34335"/>
    <w:rsid w:val="00B50191"/>
    <w:rsid w:val="00B526CA"/>
    <w:rsid w:val="00B5466D"/>
    <w:rsid w:val="00B629CA"/>
    <w:rsid w:val="00B80050"/>
    <w:rsid w:val="00B84908"/>
    <w:rsid w:val="00B929B7"/>
    <w:rsid w:val="00B9629F"/>
    <w:rsid w:val="00B9784D"/>
    <w:rsid w:val="00BA1939"/>
    <w:rsid w:val="00BA6958"/>
    <w:rsid w:val="00BA75BB"/>
    <w:rsid w:val="00BB0B86"/>
    <w:rsid w:val="00BB1572"/>
    <w:rsid w:val="00BB6AC1"/>
    <w:rsid w:val="00BB7ED7"/>
    <w:rsid w:val="00BC41ED"/>
    <w:rsid w:val="00BC7257"/>
    <w:rsid w:val="00BD1F57"/>
    <w:rsid w:val="00BE3AEC"/>
    <w:rsid w:val="00BF1E38"/>
    <w:rsid w:val="00BF4E4C"/>
    <w:rsid w:val="00C15B0C"/>
    <w:rsid w:val="00C17D25"/>
    <w:rsid w:val="00C20A10"/>
    <w:rsid w:val="00C217AE"/>
    <w:rsid w:val="00C23DEB"/>
    <w:rsid w:val="00C3312B"/>
    <w:rsid w:val="00C33D3A"/>
    <w:rsid w:val="00C40A39"/>
    <w:rsid w:val="00C53BC2"/>
    <w:rsid w:val="00C55577"/>
    <w:rsid w:val="00C5643B"/>
    <w:rsid w:val="00C608A2"/>
    <w:rsid w:val="00C60A33"/>
    <w:rsid w:val="00C6220B"/>
    <w:rsid w:val="00C627FF"/>
    <w:rsid w:val="00C64714"/>
    <w:rsid w:val="00C64D11"/>
    <w:rsid w:val="00C73472"/>
    <w:rsid w:val="00C833CA"/>
    <w:rsid w:val="00C85715"/>
    <w:rsid w:val="00C877B6"/>
    <w:rsid w:val="00C92658"/>
    <w:rsid w:val="00C96149"/>
    <w:rsid w:val="00C978D4"/>
    <w:rsid w:val="00CA0E6A"/>
    <w:rsid w:val="00CA2852"/>
    <w:rsid w:val="00CA2907"/>
    <w:rsid w:val="00CA46FF"/>
    <w:rsid w:val="00CA66EC"/>
    <w:rsid w:val="00CC19AA"/>
    <w:rsid w:val="00CC7F7D"/>
    <w:rsid w:val="00CD64B6"/>
    <w:rsid w:val="00CE3539"/>
    <w:rsid w:val="00CE497D"/>
    <w:rsid w:val="00CF3591"/>
    <w:rsid w:val="00CF632A"/>
    <w:rsid w:val="00CF7C27"/>
    <w:rsid w:val="00D06A84"/>
    <w:rsid w:val="00D076E8"/>
    <w:rsid w:val="00D12AF2"/>
    <w:rsid w:val="00D25691"/>
    <w:rsid w:val="00D35F2A"/>
    <w:rsid w:val="00D36526"/>
    <w:rsid w:val="00D37BA9"/>
    <w:rsid w:val="00D41177"/>
    <w:rsid w:val="00D53D15"/>
    <w:rsid w:val="00D56391"/>
    <w:rsid w:val="00D62510"/>
    <w:rsid w:val="00D652AF"/>
    <w:rsid w:val="00D74701"/>
    <w:rsid w:val="00D8330D"/>
    <w:rsid w:val="00D856D1"/>
    <w:rsid w:val="00D92D0B"/>
    <w:rsid w:val="00D970CC"/>
    <w:rsid w:val="00DA1E5B"/>
    <w:rsid w:val="00DA2109"/>
    <w:rsid w:val="00DA2CFC"/>
    <w:rsid w:val="00DB5910"/>
    <w:rsid w:val="00DC2602"/>
    <w:rsid w:val="00DD533A"/>
    <w:rsid w:val="00DE1C75"/>
    <w:rsid w:val="00DE250F"/>
    <w:rsid w:val="00DE7AC2"/>
    <w:rsid w:val="00DF4648"/>
    <w:rsid w:val="00DF6F23"/>
    <w:rsid w:val="00E02C56"/>
    <w:rsid w:val="00E15A8F"/>
    <w:rsid w:val="00E218D9"/>
    <w:rsid w:val="00E24EF7"/>
    <w:rsid w:val="00E2530D"/>
    <w:rsid w:val="00E25406"/>
    <w:rsid w:val="00E278AE"/>
    <w:rsid w:val="00E30ED3"/>
    <w:rsid w:val="00E44565"/>
    <w:rsid w:val="00E4762C"/>
    <w:rsid w:val="00E54F7F"/>
    <w:rsid w:val="00E550F2"/>
    <w:rsid w:val="00E642B0"/>
    <w:rsid w:val="00E649D1"/>
    <w:rsid w:val="00E66AFA"/>
    <w:rsid w:val="00E81EA9"/>
    <w:rsid w:val="00E908E7"/>
    <w:rsid w:val="00E93BB5"/>
    <w:rsid w:val="00E95146"/>
    <w:rsid w:val="00E95C53"/>
    <w:rsid w:val="00E95E55"/>
    <w:rsid w:val="00E96FBF"/>
    <w:rsid w:val="00EA1DBC"/>
    <w:rsid w:val="00EA2E30"/>
    <w:rsid w:val="00EB4B9B"/>
    <w:rsid w:val="00EB4D6E"/>
    <w:rsid w:val="00EC3BE2"/>
    <w:rsid w:val="00EC7465"/>
    <w:rsid w:val="00ED3BB2"/>
    <w:rsid w:val="00EE3AE4"/>
    <w:rsid w:val="00EF216F"/>
    <w:rsid w:val="00EF43BB"/>
    <w:rsid w:val="00EF6A47"/>
    <w:rsid w:val="00EF6A52"/>
    <w:rsid w:val="00F07646"/>
    <w:rsid w:val="00F1184B"/>
    <w:rsid w:val="00F16D7C"/>
    <w:rsid w:val="00F227AD"/>
    <w:rsid w:val="00F22A4C"/>
    <w:rsid w:val="00F235EE"/>
    <w:rsid w:val="00F35A24"/>
    <w:rsid w:val="00F42955"/>
    <w:rsid w:val="00F5434E"/>
    <w:rsid w:val="00F56FE9"/>
    <w:rsid w:val="00F64FAB"/>
    <w:rsid w:val="00F65D8C"/>
    <w:rsid w:val="00F724BA"/>
    <w:rsid w:val="00F749C2"/>
    <w:rsid w:val="00FA5FE8"/>
    <w:rsid w:val="00FB2E7A"/>
    <w:rsid w:val="00FB41D9"/>
    <w:rsid w:val="00FB4DF4"/>
    <w:rsid w:val="00FC2208"/>
    <w:rsid w:val="00FD77A2"/>
    <w:rsid w:val="00F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52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C7347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C73472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734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73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73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734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734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734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2">
    <w:name w:val="xl72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3">
    <w:name w:val="xl73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6">
    <w:name w:val="xl76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79">
    <w:name w:val="xl79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2">
    <w:name w:val="xl82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4">
    <w:name w:val="xl84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5">
    <w:name w:val="xl85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7">
    <w:name w:val="xl87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8">
    <w:name w:val="xl88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9">
    <w:name w:val="xl89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0">
    <w:name w:val="xl90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1">
    <w:name w:val="xl91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2">
    <w:name w:val="xl92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3">
    <w:name w:val="xl93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5">
    <w:name w:val="xl95"/>
    <w:basedOn w:val="a"/>
    <w:rsid w:val="00C734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">
    <w:name w:val="Календарь 1"/>
    <w:basedOn w:val="a1"/>
    <w:uiPriority w:val="99"/>
    <w:qFormat/>
    <w:rsid w:val="00D41177"/>
    <w:rPr>
      <w:rFonts w:asciiTheme="minorHAnsi" w:eastAsiaTheme="minorEastAsia" w:hAnsiTheme="minorHAnsi" w:cstheme="minorBidi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8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D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52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C7347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C73472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734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73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73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734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7347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7347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2">
    <w:name w:val="xl72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3">
    <w:name w:val="xl73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6">
    <w:name w:val="xl76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79">
    <w:name w:val="xl79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1">
    <w:name w:val="xl81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2">
    <w:name w:val="xl82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4">
    <w:name w:val="xl84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5">
    <w:name w:val="xl85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7">
    <w:name w:val="xl87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8">
    <w:name w:val="xl88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9">
    <w:name w:val="xl89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0">
    <w:name w:val="xl90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1">
    <w:name w:val="xl91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2">
    <w:name w:val="xl92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3">
    <w:name w:val="xl93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C73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5">
    <w:name w:val="xl95"/>
    <w:basedOn w:val="a"/>
    <w:rsid w:val="00C734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">
    <w:name w:val="Календарь 1"/>
    <w:basedOn w:val="a1"/>
    <w:uiPriority w:val="99"/>
    <w:qFormat/>
    <w:rsid w:val="00D41177"/>
    <w:rPr>
      <w:rFonts w:asciiTheme="minorHAnsi" w:eastAsiaTheme="minorEastAsia" w:hAnsiTheme="minorHAnsi" w:cstheme="minorBidi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8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D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9BC2-024D-4569-B75A-1B2A5239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4884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32664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112</cp:revision>
  <cp:lastPrinted>2016-05-17T10:07:00Z</cp:lastPrinted>
  <dcterms:created xsi:type="dcterms:W3CDTF">2016-05-16T07:24:00Z</dcterms:created>
  <dcterms:modified xsi:type="dcterms:W3CDTF">2017-01-10T04:07:00Z</dcterms:modified>
</cp:coreProperties>
</file>